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832" w:rsidRDefault="00672832" w:rsidP="00672832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Театр «Светоч»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понедельник, среда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672832" w:rsidRDefault="00672832" w:rsidP="00672832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1542"/>
        <w:gridCol w:w="993"/>
        <w:gridCol w:w="3049"/>
        <w:gridCol w:w="989"/>
        <w:gridCol w:w="2196"/>
        <w:gridCol w:w="989"/>
      </w:tblGrid>
      <w:tr w:rsidR="00672832" w:rsidRPr="00672832" w:rsidTr="00672832">
        <w:trPr>
          <w:tblHeader/>
        </w:trPr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Групповое занятие (тема)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Индивидуальное занятие (тема)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Знакомство. Цели и задачи сезона. Актерский тренинг на внимание.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Диагностика психофизики. Индивидуальные задачи.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дыхание, артикуляция. Упражнения на дикцию.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речевым аппаратом.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пластика, координация, ритмика.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Пластический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воображение, память, внимание.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 на память физических действий.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Читка пьесы «Осенний марафон» (выбор материала).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чтецким материалом.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Образы, конфликт, предлагаемые обстоятельства.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Индивидуальный разбор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Распределение ролей. Читка по ролям.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монологом.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мизансцены,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темпо-ритм, атмосфера.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ролью.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диалогов.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пластика, речь.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речью.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 1–2 актов.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Индивидуальные замечания.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эмоции, чувства.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 на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акта: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кульминацией.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 (черновой).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 Уточнение мизансцен.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речи, паузы.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сценический бой (основы).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спектакля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 и светом.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 (если нужен).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спектакля «Осенний марафон».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Выбор материала к новогоднему спектаклю.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Читка.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—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народного единства)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новогодней пьесы.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Индивидуальный разбор.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 новогоднего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ролью.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монологом.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диалогов.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Индивидуальные замечания.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танец (если нужен).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новогоднего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костюмом.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реквизитом и светом.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новогоднего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новогоднему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30.12.2026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Актерский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Индивидуальные задачи.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дыхание, голос.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Речевой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Выбор пьесы к весеннему спектаклю.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Читка.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Индивидуальный разбор.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ролью.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монологом.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3-го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диалогов.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Индивидуальные замечания.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сценический бой.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костюмом.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спектакля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костюмом.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Выбор материала к спектаклю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Читка.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91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Разбор пьесы. Распределение ролей.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Индивидуальный разбор.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ролью.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1-го акта: мизансцены.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сцены.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монологом.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2-го акта: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Сводная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Индивидуальные замечания.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реквизитом.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спектакля.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костюмом.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Показ спектакля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108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Актерский тренинг: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летнему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музыкой.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с костюмами.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костюмом.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(свет, звук).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Летний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Творческие планы.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Творческие планы.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  <w:tr w:rsidR="00672832" w:rsidRPr="00672832" w:rsidTr="00672832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30.06.2027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30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72832" w:rsidRPr="00672832" w:rsidRDefault="00672832" w:rsidP="0067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672832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2,5</w:t>
            </w:r>
          </w:p>
        </w:tc>
      </w:tr>
    </w:tbl>
    <w:p w:rsidR="00610FDF" w:rsidRDefault="00610FDF" w:rsidP="00672832">
      <w:bookmarkStart w:id="0" w:name="_GoBack"/>
      <w:bookmarkEnd w:id="0"/>
    </w:p>
    <w:sectPr w:rsidR="00610FD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D1C" w:rsidRDefault="00595D1C" w:rsidP="00672832">
      <w:pPr>
        <w:spacing w:after="0" w:line="240" w:lineRule="auto"/>
      </w:pPr>
      <w:r>
        <w:separator/>
      </w:r>
    </w:p>
  </w:endnote>
  <w:endnote w:type="continuationSeparator" w:id="0">
    <w:p w:rsidR="00595D1C" w:rsidRDefault="00595D1C" w:rsidP="0067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9338613"/>
      <w:docPartObj>
        <w:docPartGallery w:val="Page Numbers (Bottom of Page)"/>
        <w:docPartUnique/>
      </w:docPartObj>
    </w:sdtPr>
    <w:sdtContent>
      <w:p w:rsidR="00672832" w:rsidRDefault="0067283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672832" w:rsidRDefault="006728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D1C" w:rsidRDefault="00595D1C" w:rsidP="00672832">
      <w:pPr>
        <w:spacing w:after="0" w:line="240" w:lineRule="auto"/>
      </w:pPr>
      <w:r>
        <w:separator/>
      </w:r>
    </w:p>
  </w:footnote>
  <w:footnote w:type="continuationSeparator" w:id="0">
    <w:p w:rsidR="00595D1C" w:rsidRDefault="00595D1C" w:rsidP="006728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B0"/>
    <w:rsid w:val="00595D1C"/>
    <w:rsid w:val="00610FDF"/>
    <w:rsid w:val="00672832"/>
    <w:rsid w:val="00C5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D803"/>
  <w15:chartTrackingRefBased/>
  <w15:docId w15:val="{779AA8ED-1E47-4324-81CE-2DFDDF15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2832"/>
    <w:rPr>
      <w:b/>
      <w:bCs/>
    </w:rPr>
  </w:style>
  <w:style w:type="paragraph" w:customStyle="1" w:styleId="msonormal0">
    <w:name w:val="msonormal"/>
    <w:basedOn w:val="a"/>
    <w:rsid w:val="0067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7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2832"/>
  </w:style>
  <w:style w:type="paragraph" w:styleId="a6">
    <w:name w:val="footer"/>
    <w:basedOn w:val="a"/>
    <w:link w:val="a7"/>
    <w:uiPriority w:val="99"/>
    <w:unhideWhenUsed/>
    <w:rsid w:val="0067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2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1368</Words>
  <Characters>7803</Characters>
  <Application>Microsoft Office Word</Application>
  <DocSecurity>0</DocSecurity>
  <Lines>65</Lines>
  <Paragraphs>18</Paragraphs>
  <ScaleCrop>false</ScaleCrop>
  <Company>diakov.net</Company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2026-09-13T09:42:00Z</dcterms:created>
  <dcterms:modified xsi:type="dcterms:W3CDTF">2026-09-13T09:48:00Z</dcterms:modified>
</cp:coreProperties>
</file>